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345C" w:rsidRPr="00D46FE8" w:rsidRDefault="00B32DDA" w:rsidP="00D46FE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D46FE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Privacy Notice for d</w:t>
      </w:r>
      <w:r w:rsidR="002A345C" w:rsidRPr="00D46FE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eliver</w:t>
      </w:r>
      <w:r w:rsidR="00F758D6" w:rsidRPr="00D46FE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y of</w:t>
      </w:r>
      <w:r w:rsidR="002A345C" w:rsidRPr="00D46FE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 the curriculum and pastoral care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use personal information, for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Names and address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ontact details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ate of birth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ducation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attainment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mergency contacts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amily relationships</w:t>
      </w:r>
    </w:p>
    <w:p w:rsidR="007F3251" w:rsidRDefault="007F3251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Travel to School Arrangements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eneral case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 w:rsidR="0087138B">
        <w:rPr>
          <w:rFonts w:ascii="Arial" w:eastAsia="Times New Roman" w:hAnsi="Arial" w:cs="Arial"/>
          <w:sz w:val="24"/>
          <w:szCs w:val="27"/>
          <w:lang w:val="en-US" w:eastAsia="en-GB"/>
        </w:rPr>
        <w:t xml:space="preserve">may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also use special category personal information, for example: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ealth information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Ethnicity</w:t>
      </w:r>
    </w:p>
    <w:p w:rsidR="002A345C" w:rsidRPr="001931D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eligion.</w:t>
      </w:r>
    </w:p>
    <w:p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provided by parent/carers, the local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authority,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any previous education settings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FFEA110" w:rsidRPr="2A9641B6">
        <w:rPr>
          <w:rFonts w:ascii="Arial" w:eastAsia="Times New Roman" w:hAnsi="Arial" w:cs="Arial"/>
          <w:sz w:val="24"/>
          <w:szCs w:val="24"/>
          <w:lang w:val="en-US" w:eastAsia="en-GB"/>
        </w:rPr>
        <w:t>It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used to </w:t>
      </w:r>
      <w:r w:rsidR="6CFE6EEE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deliver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our statutory education duties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4779ADB1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assure the health and wellbeing of our pupils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>. It helps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 to improve our services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handle complaints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  <w:r w:rsidR="005507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The legislation and Statutory guidance underpinning our services are:</w:t>
      </w:r>
    </w:p>
    <w:p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  <w:t>All schools</w:t>
            </w:r>
          </w:p>
        </w:tc>
      </w:tr>
      <w:tr w:rsidR="008F3D69" w:rsidTr="008F3D69">
        <w:tc>
          <w:tcPr>
            <w:tcW w:w="9209" w:type="dxa"/>
          </w:tcPr>
          <w:p w:rsidR="008F3D69" w:rsidRPr="00271490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0" w:history="1">
              <w:r w:rsidRPr="00780D64">
                <w:rPr>
                  <w:rStyle w:val="Hyperlink"/>
                  <w:rFonts w:ascii="Calibri" w:eastAsia="Times New Roman" w:hAnsi="Calibri" w:cs="Calibri"/>
                  <w:lang w:eastAsia="en-GB"/>
                </w:rPr>
                <w:t>Keeping Children Safe in Education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800690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1" w:history="1">
              <w:r w:rsidRPr="00EF663D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(Pupil Registration) (England) Regulations, 2006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6E5762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2" w:history="1">
              <w:r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Act 1996, 2002 &amp; 2011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6E5762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3" w:history="1">
              <w:r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Equalities Act 2010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8B1805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4" w:history="1">
              <w:r w:rsidRPr="00BF79C5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(Admission Arrangements and Co-ordination of Admission Arrangements) (England) Regulations 2012   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79C5" w:rsidRDefault="00780D64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5" w:history="1">
              <w:r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Code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79C5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BF0B31"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  <w:t xml:space="preserve">The Special Educational Needs and Disability Regulations </w:t>
            </w:r>
          </w:p>
        </w:tc>
      </w:tr>
      <w:tr w:rsidR="008F3D69" w:rsidTr="008F3D69">
        <w:tc>
          <w:tcPr>
            <w:tcW w:w="9209" w:type="dxa"/>
          </w:tcPr>
          <w:p w:rsidR="008F3D69" w:rsidRPr="00BF0B31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6" w:history="1">
              <w:r w:rsidRPr="00FD6874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SEND Code of Practice 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0B31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7" w:history="1">
              <w:r w:rsidRPr="00EC029A">
                <w:rPr>
                  <w:rStyle w:val="Hyperlink"/>
                  <w:rFonts w:ascii="Calibri" w:eastAsia="Times New Roman" w:hAnsi="Calibri" w:cs="Calibri"/>
                  <w:lang w:eastAsia="en-GB"/>
                </w:rPr>
                <w:t xml:space="preserve">Working Together to Safeguard Children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49657A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8" w:history="1">
              <w:r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and Families Act 2014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49657A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9" w:history="1">
              <w:r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Act 1989 &amp; 2004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Calibri" w:eastAsia="Times New Roman" w:hAnsi="Calibri" w:cs="Calibri"/>
                <w:b/>
                <w:bCs/>
                <w:color w:val="0563C1"/>
                <w:u w:val="single"/>
                <w:lang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  <w:t>School Type Specific</w:t>
            </w:r>
          </w:p>
        </w:tc>
      </w:tr>
      <w:tr w:rsidR="0078057C" w:rsidTr="008F3D69">
        <w:tc>
          <w:tcPr>
            <w:tcW w:w="9209" w:type="dxa"/>
          </w:tcPr>
          <w:p w:rsidR="0078057C" w:rsidRPr="00D17C5C" w:rsidRDefault="0078057C" w:rsidP="2A9641B6">
            <w:pPr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en-GB"/>
              </w:rPr>
              <w:t>Academies</w:t>
            </w:r>
          </w:p>
        </w:tc>
      </w:tr>
      <w:tr w:rsidR="0078057C" w:rsidTr="008F3D69">
        <w:tc>
          <w:tcPr>
            <w:tcW w:w="9209" w:type="dxa"/>
          </w:tcPr>
          <w:p w:rsidR="0078057C" w:rsidRDefault="0078057C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0" w:history="1">
              <w:r w:rsidRPr="00E0065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Education and Training (Welfare of Children) Act </w:t>
              </w:r>
            </w:hyperlink>
          </w:p>
        </w:tc>
      </w:tr>
      <w:tr w:rsidR="00051234" w:rsidTr="008F3D69">
        <w:tc>
          <w:tcPr>
            <w:tcW w:w="9209" w:type="dxa"/>
          </w:tcPr>
          <w:p w:rsidR="00051234" w:rsidRDefault="00051234" w:rsidP="2A9641B6">
            <w:hyperlink r:id="rId21" w:history="1">
              <w:r w:rsidRPr="00051234">
                <w:rPr>
                  <w:rStyle w:val="Hyperlink"/>
                </w:rPr>
                <w:t xml:space="preserve">The Education (Independent School Standard) Regulations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Secondary Education only</w:t>
            </w:r>
          </w:p>
        </w:tc>
      </w:tr>
      <w:tr w:rsidR="008F3D69" w:rsidTr="008F3D69">
        <w:tc>
          <w:tcPr>
            <w:tcW w:w="9209" w:type="dxa"/>
          </w:tcPr>
          <w:p w:rsidR="008F3D69" w:rsidRDefault="008F3D69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2" w:history="1">
              <w:r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The Learning and Skills Act </w:t>
              </w:r>
            </w:hyperlink>
          </w:p>
        </w:tc>
      </w:tr>
      <w:tr w:rsidR="003C3A15" w:rsidTr="008F3D69">
        <w:tc>
          <w:tcPr>
            <w:tcW w:w="9209" w:type="dxa"/>
          </w:tcPr>
          <w:p w:rsidR="003C3A15" w:rsidRPr="000B66A6" w:rsidRDefault="003C3A15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3" w:history="1">
              <w:r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The Education and Skills Act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Default="008F3D69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4" w:history="1">
              <w:r w:rsidRPr="0049657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The Apprenticeships, Skills, Children and Learning Act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en-GB"/>
              </w:rPr>
              <w:t>Maintained schools only</w:t>
            </w:r>
          </w:p>
        </w:tc>
      </w:tr>
      <w:tr w:rsidR="008F3D69" w:rsidTr="008F3D69">
        <w:tc>
          <w:tcPr>
            <w:tcW w:w="9209" w:type="dxa"/>
          </w:tcPr>
          <w:p w:rsidR="008F3D69" w:rsidRPr="000B6E54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5" w:history="1">
              <w:r w:rsidRPr="00BF0B31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Standards and Framework Act 1998</w:t>
              </w:r>
            </w:hyperlink>
          </w:p>
        </w:tc>
      </w:tr>
      <w:tr w:rsidR="00E83E4C" w:rsidTr="008F3D69">
        <w:tc>
          <w:tcPr>
            <w:tcW w:w="9209" w:type="dxa"/>
          </w:tcPr>
          <w:p w:rsidR="00E83E4C" w:rsidRPr="00BF0B31" w:rsidRDefault="00E83E4C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6" w:history="1">
              <w:r w:rsidRPr="00995108">
                <w:rPr>
                  <w:rStyle w:val="Hyperlink"/>
                  <w:rFonts w:ascii="Calibri" w:hAnsi="Calibri" w:cs="Calibri"/>
                  <w:color w:val="0070C0"/>
                </w:rPr>
                <w:t>The Education (Pupil Information) (England) Regulations 2005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Non-maintained special schools</w:t>
            </w:r>
          </w:p>
        </w:tc>
      </w:tr>
      <w:tr w:rsidR="008F3D69" w:rsidTr="008F3D69">
        <w:tc>
          <w:tcPr>
            <w:tcW w:w="9209" w:type="dxa"/>
          </w:tcPr>
          <w:p w:rsidR="008F3D69" w:rsidRPr="008F3D69" w:rsidRDefault="008F3D69" w:rsidP="2A9641B6">
            <w:pPr>
              <w:rPr>
                <w:rFonts w:ascii="Calibri" w:hAnsi="Calibri" w:cs="Calibri"/>
                <w:color w:val="0563C1"/>
                <w:u w:val="single"/>
              </w:rPr>
            </w:pPr>
            <w:hyperlink r:id="rId27" w:history="1">
              <w:r w:rsidRPr="00861485">
                <w:rPr>
                  <w:rStyle w:val="Hyperlink"/>
                  <w:rFonts w:ascii="Calibri" w:hAnsi="Calibri" w:cs="Calibri"/>
                  <w:color w:val="0070C0"/>
                </w:rPr>
                <w:t>The Non-Maintained Special Schools (England) Regulations 2015</w:t>
              </w:r>
            </w:hyperlink>
          </w:p>
        </w:tc>
      </w:tr>
    </w:tbl>
    <w:p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/>
        <w:rPr>
          <w:rFonts w:ascii="Arial" w:hAnsi="Arial" w:cs="Arial"/>
          <w:sz w:val="24"/>
          <w:szCs w:val="24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may be shared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to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provide our education service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hAnsi="Arial" w:cs="Arial"/>
          <w:sz w:val="24"/>
          <w:szCs w:val="24"/>
        </w:rPr>
        <w:t>Please note we only share information required for that particular purpose and then only the minimum required.  We may share information with: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hyperlink r:id="rId28" w:history="1">
        <w:r w:rsidRPr="00BB69E6">
          <w:rPr>
            <w:rStyle w:val="Hyperlink"/>
            <w:rFonts w:ascii="Arial" w:hAnsi="Arial" w:cs="Arial"/>
            <w:sz w:val="24"/>
            <w:szCs w:val="24"/>
          </w:rPr>
          <w:t xml:space="preserve">Central </w:t>
        </w:r>
      </w:hyperlink>
      <w:r w:rsidR="007F3251"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7F3251" w:rsidRPr="00BB69E6">
        <w:rPr>
          <w:rFonts w:ascii="Arial" w:eastAsia="Times New Roman" w:hAnsi="Arial" w:cs="Arial"/>
          <w:sz w:val="24"/>
          <w:szCs w:val="27"/>
          <w:lang w:val="en-US" w:eastAsia="en-GB"/>
        </w:rPr>
        <w:t>Government</w:t>
      </w:r>
      <w:r w:rsidR="007F3251" w:rsidRPr="00BB69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Pr="00BB69E6">
        <w:rPr>
          <w:rFonts w:ascii="Arial" w:eastAsia="Times New Roman" w:hAnsi="Arial" w:cs="Arial"/>
          <w:sz w:val="24"/>
          <w:szCs w:val="24"/>
          <w:lang w:val="en-US" w:eastAsia="en-GB"/>
        </w:rPr>
        <w:t>&amp;</w:t>
      </w:r>
      <w:r w:rsidRPr="00BB69E6">
        <w:rPr>
          <w:rFonts w:ascii="Arial" w:hAnsi="Arial" w:cs="Arial"/>
          <w:sz w:val="24"/>
          <w:szCs w:val="24"/>
        </w:rPr>
        <w:t xml:space="preserve"> </w:t>
      </w:r>
      <w:r w:rsidRPr="007F3251">
        <w:rPr>
          <w:rFonts w:ascii="Arial" w:hAnsi="Arial" w:cs="Arial"/>
          <w:sz w:val="24"/>
          <w:szCs w:val="24"/>
        </w:rPr>
        <w:t>Local</w:t>
      </w:r>
      <w:r w:rsidR="007F3251">
        <w:rPr>
          <w:rFonts w:ascii="Arial" w:hAnsi="Arial" w:cs="Arial"/>
          <w:sz w:val="24"/>
          <w:szCs w:val="24"/>
        </w:rPr>
        <w:t xml:space="preserve"> Authorities </w:t>
      </w: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</w:p>
    <w:p w:rsidR="00314769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</w:t>
      </w:r>
    </w:p>
    <w:p w:rsidR="002A345C" w:rsidRPr="00BB69E6" w:rsidRDefault="00314769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Other external professionals assisting in the complaints process</w:t>
      </w:r>
      <w:r w:rsidR="002A345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This information will be held for 25 years from the date of birth of the student</w:t>
      </w:r>
      <w:r w:rsidR="00B0211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When a pupil changes school, this record will go with them and will not be retained by the previous school, other than to meet statutory returns.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F3251" w:rsidRPr="006500AF" w:rsidRDefault="007F3251" w:rsidP="002A345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7"/>
          <w:lang w:val="en-US" w:eastAsia="en-GB"/>
        </w:rPr>
      </w:pPr>
      <w:r w:rsidRPr="006500AF">
        <w:rPr>
          <w:rFonts w:ascii="Arial" w:eastAsia="Times New Roman" w:hAnsi="Arial" w:cs="Arial"/>
          <w:b/>
          <w:bCs/>
          <w:sz w:val="24"/>
          <w:szCs w:val="27"/>
          <w:lang w:val="en-US" w:eastAsia="en-GB"/>
        </w:rPr>
        <w:t>Data Processors</w:t>
      </w:r>
    </w:p>
    <w:p w:rsidR="007F3251" w:rsidRDefault="007F3251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>e use education platforms/systems/apps to enhance the way we deliver our education services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keep data secure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providers of those services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are data processors for this information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 Our processors only process personal data in accordance with our written instructions, which ensure data is processed lawfully and safely.</w:t>
      </w:r>
      <w:r w:rsidR="00780D6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Our legal basis for using personal data for this purpose is that it is a public task in the public interest.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7C6567" w:rsidRDefault="007C6567"/>
    <w:sectPr w:rsidR="007C6567"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6284A" w:rsidRDefault="00C6284A">
      <w:pPr>
        <w:spacing w:after="0" w:line="240" w:lineRule="auto"/>
      </w:pPr>
      <w:r>
        <w:separator/>
      </w:r>
    </w:p>
  </w:endnote>
  <w:endnote w:type="continuationSeparator" w:id="0">
    <w:p w:rsidR="00C6284A" w:rsidRDefault="00C62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4906DD43" w:rsidRDefault="00A6233E" w:rsidP="4906DD43">
    <w:pPr>
      <w:pStyle w:val="Footer"/>
    </w:pPr>
    <w:r>
      <w:t>D2-202</w:t>
    </w:r>
    <w:r w:rsidR="00780D64">
      <w:t>6</w:t>
    </w:r>
    <w:r>
      <w:tab/>
    </w:r>
    <w:r>
      <w:tab/>
    </w:r>
    <w:r w:rsidR="00BB1281">
      <w:t xml:space="preserve">© </w:t>
    </w:r>
    <w:r>
      <w:t>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6284A" w:rsidRDefault="00C6284A">
      <w:pPr>
        <w:spacing w:after="0" w:line="240" w:lineRule="auto"/>
      </w:pPr>
      <w:r>
        <w:separator/>
      </w:r>
    </w:p>
  </w:footnote>
  <w:footnote w:type="continuationSeparator" w:id="0">
    <w:p w:rsidR="00C6284A" w:rsidRDefault="00C62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866175">
    <w:abstractNumId w:val="1"/>
  </w:num>
  <w:num w:numId="2" w16cid:durableId="437650655">
    <w:abstractNumId w:val="2"/>
  </w:num>
  <w:num w:numId="3" w16cid:durableId="23559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051234"/>
    <w:rsid w:val="00096915"/>
    <w:rsid w:val="000B0837"/>
    <w:rsid w:val="000B66A6"/>
    <w:rsid w:val="000B6E54"/>
    <w:rsid w:val="000D1224"/>
    <w:rsid w:val="000E46A0"/>
    <w:rsid w:val="00127F64"/>
    <w:rsid w:val="00143317"/>
    <w:rsid w:val="00197901"/>
    <w:rsid w:val="001B4960"/>
    <w:rsid w:val="001C413C"/>
    <w:rsid w:val="001D704A"/>
    <w:rsid w:val="001F1452"/>
    <w:rsid w:val="001F339E"/>
    <w:rsid w:val="00256E0E"/>
    <w:rsid w:val="00271490"/>
    <w:rsid w:val="0027625C"/>
    <w:rsid w:val="002859E4"/>
    <w:rsid w:val="002A345C"/>
    <w:rsid w:val="002B0283"/>
    <w:rsid w:val="00314769"/>
    <w:rsid w:val="00340A25"/>
    <w:rsid w:val="00373277"/>
    <w:rsid w:val="00375CE6"/>
    <w:rsid w:val="003A783E"/>
    <w:rsid w:val="003C3A15"/>
    <w:rsid w:val="00403FD2"/>
    <w:rsid w:val="00415480"/>
    <w:rsid w:val="00436EDF"/>
    <w:rsid w:val="004552AF"/>
    <w:rsid w:val="0045777F"/>
    <w:rsid w:val="004658A7"/>
    <w:rsid w:val="00482A2C"/>
    <w:rsid w:val="00484AB5"/>
    <w:rsid w:val="0049657A"/>
    <w:rsid w:val="004A13F1"/>
    <w:rsid w:val="004A164E"/>
    <w:rsid w:val="004B203B"/>
    <w:rsid w:val="004F4A4E"/>
    <w:rsid w:val="00544FED"/>
    <w:rsid w:val="0054523F"/>
    <w:rsid w:val="00550751"/>
    <w:rsid w:val="00556F92"/>
    <w:rsid w:val="00575107"/>
    <w:rsid w:val="005B3391"/>
    <w:rsid w:val="005B3FD6"/>
    <w:rsid w:val="005B566F"/>
    <w:rsid w:val="005E2B53"/>
    <w:rsid w:val="00622EA3"/>
    <w:rsid w:val="00643F8D"/>
    <w:rsid w:val="006500AF"/>
    <w:rsid w:val="00650264"/>
    <w:rsid w:val="006608C1"/>
    <w:rsid w:val="00663642"/>
    <w:rsid w:val="00681891"/>
    <w:rsid w:val="006E5762"/>
    <w:rsid w:val="00711E25"/>
    <w:rsid w:val="0073169F"/>
    <w:rsid w:val="0078057C"/>
    <w:rsid w:val="00780D64"/>
    <w:rsid w:val="00786E80"/>
    <w:rsid w:val="007C6567"/>
    <w:rsid w:val="007F3251"/>
    <w:rsid w:val="00800690"/>
    <w:rsid w:val="00840DC1"/>
    <w:rsid w:val="00861485"/>
    <w:rsid w:val="0087138B"/>
    <w:rsid w:val="008A43A1"/>
    <w:rsid w:val="008B1805"/>
    <w:rsid w:val="008F12B2"/>
    <w:rsid w:val="008F3D69"/>
    <w:rsid w:val="009500E4"/>
    <w:rsid w:val="00995108"/>
    <w:rsid w:val="009F5832"/>
    <w:rsid w:val="00A25161"/>
    <w:rsid w:val="00A30ADA"/>
    <w:rsid w:val="00A51807"/>
    <w:rsid w:val="00A555AE"/>
    <w:rsid w:val="00A6233E"/>
    <w:rsid w:val="00A63E58"/>
    <w:rsid w:val="00A65879"/>
    <w:rsid w:val="00AA7D1B"/>
    <w:rsid w:val="00B02112"/>
    <w:rsid w:val="00B126AC"/>
    <w:rsid w:val="00B227E6"/>
    <w:rsid w:val="00B23D07"/>
    <w:rsid w:val="00B263DC"/>
    <w:rsid w:val="00B32DDA"/>
    <w:rsid w:val="00B80320"/>
    <w:rsid w:val="00B81FC5"/>
    <w:rsid w:val="00B938DD"/>
    <w:rsid w:val="00BA0AA4"/>
    <w:rsid w:val="00BA61FD"/>
    <w:rsid w:val="00BB1281"/>
    <w:rsid w:val="00BD3CC6"/>
    <w:rsid w:val="00BD7BFC"/>
    <w:rsid w:val="00BF0B31"/>
    <w:rsid w:val="00BF79C5"/>
    <w:rsid w:val="00BF7ADC"/>
    <w:rsid w:val="00C35C6B"/>
    <w:rsid w:val="00C6284A"/>
    <w:rsid w:val="00C848B5"/>
    <w:rsid w:val="00D17C5C"/>
    <w:rsid w:val="00D46FE8"/>
    <w:rsid w:val="00D50B9C"/>
    <w:rsid w:val="00D71556"/>
    <w:rsid w:val="00DA1BC8"/>
    <w:rsid w:val="00DA349C"/>
    <w:rsid w:val="00DC0324"/>
    <w:rsid w:val="00DD32AC"/>
    <w:rsid w:val="00DD3BB9"/>
    <w:rsid w:val="00DF1D19"/>
    <w:rsid w:val="00E0065A"/>
    <w:rsid w:val="00E83E4C"/>
    <w:rsid w:val="00E915F2"/>
    <w:rsid w:val="00EC029A"/>
    <w:rsid w:val="00EF663D"/>
    <w:rsid w:val="00F758D6"/>
    <w:rsid w:val="00F804CA"/>
    <w:rsid w:val="00F93B29"/>
    <w:rsid w:val="00F95286"/>
    <w:rsid w:val="00FA4424"/>
    <w:rsid w:val="00FD2CFC"/>
    <w:rsid w:val="00FD6874"/>
    <w:rsid w:val="00FD6DB9"/>
    <w:rsid w:val="0FFEA110"/>
    <w:rsid w:val="174CFA79"/>
    <w:rsid w:val="2877257B"/>
    <w:rsid w:val="2A9641B6"/>
    <w:rsid w:val="4779ADB1"/>
    <w:rsid w:val="4906DD43"/>
    <w:rsid w:val="6A0337DF"/>
    <w:rsid w:val="6CFE6EEE"/>
    <w:rsid w:val="7718B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490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4154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F32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hyperlink" Target="https://www.legislation.gov.uk/ukpga/2014/6/contents/enacted" TargetMode="External"/><Relationship Id="rId26" Type="http://schemas.openxmlformats.org/officeDocument/2006/relationships/hyperlink" Target="https://www.legislation.gov.uk/uksi/2005/1437/regulation/3/mad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egislation.gov.uk/uksi/2014/3283/schedule/part/7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pga/2011/21/contents/enacted" TargetMode="External"/><Relationship Id="rId17" Type="http://schemas.openxmlformats.org/officeDocument/2006/relationships/hyperlink" Target="https://assets.publishing.service.gov.uk/media/65cb4349a7ded0000c79e4e1/Working_together_to_safeguard_children_2023_-_statutory_guidance.pdf" TargetMode="External"/><Relationship Id="rId25" Type="http://schemas.openxmlformats.org/officeDocument/2006/relationships/hyperlink" Target="https://www.legislation.gov.uk/ukpga/1998/31/conten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20" Type="http://schemas.openxmlformats.org/officeDocument/2006/relationships/hyperlink" Target="https://www.legislation.gov.uk/ukpga/2021/16/section/1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si/2006/1751/contents/made" TargetMode="External"/><Relationship Id="rId24" Type="http://schemas.openxmlformats.org/officeDocument/2006/relationships/hyperlink" Target="https://www.legislation.gov.uk/ukpga/2009/22/conten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1001050/School_admissions_code_2021.pdf" TargetMode="External"/><Relationship Id="rId23" Type="http://schemas.openxmlformats.org/officeDocument/2006/relationships/hyperlink" Target="https://www.legislation.gov.uk/ukpga/2008/25/contents" TargetMode="External"/><Relationship Id="rId28" Type="http://schemas.openxmlformats.org/officeDocument/2006/relationships/hyperlink" Target="https://www.gov.uk/guidance/data-protection-how-we-collect-and-share-research-data" TargetMode="External"/><Relationship Id="rId10" Type="http://schemas.openxmlformats.org/officeDocument/2006/relationships/hyperlink" Target="https://www.gov.uk/government/publications/keeping-children-safe-in-education--2" TargetMode="External"/><Relationship Id="rId19" Type="http://schemas.openxmlformats.org/officeDocument/2006/relationships/hyperlink" Target="https://www.legislation.gov.uk/ukpga/2004/31/contents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egislation.gov.uk/uksi/2012/8/made" TargetMode="External"/><Relationship Id="rId22" Type="http://schemas.openxmlformats.org/officeDocument/2006/relationships/hyperlink" Target="https://www.legislation.gov.uk/ukpga/2000/21/contents" TargetMode="External"/><Relationship Id="rId27" Type="http://schemas.openxmlformats.org/officeDocument/2006/relationships/hyperlink" Target="https://www.legislation.gov.uk/uksi/2015/728/contents/mad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E09BFC-F89E-4524-B7B2-043EAD899E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80DB89-B097-4356-A0C3-244245DCBF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DEB4B8C0-B261-4D26-87A9-DDCBD266DF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Kate Townsend</cp:lastModifiedBy>
  <cp:revision>1</cp:revision>
  <dcterms:created xsi:type="dcterms:W3CDTF">2026-09-25T10:44:00Z</dcterms:created>
  <dcterms:modified xsi:type="dcterms:W3CDTF">2026-09-25T10:44:00Z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2021-02-19T15:11:47Z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c9b8d8f6-f574-4f46-ab9d-000027235b32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